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F5EA" w14:textId="77777777"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14:paraId="054C2BAE" w14:textId="6C35FA75" w:rsidR="00D74C53" w:rsidRPr="000751BE" w:rsidRDefault="00C43345" w:rsidP="00D74C53">
      <w:pPr>
        <w:rPr>
          <w:lang w:val="en-US"/>
        </w:rPr>
      </w:pPr>
      <w:bookmarkStart w:id="0" w:name="_GoBack"/>
      <w:bookmarkEnd w:id="0"/>
      <w:r>
        <w:rPr>
          <w:rFonts w:cs="Times New Roman"/>
          <w:b/>
          <w:bCs/>
          <w:sz w:val="28"/>
          <w:lang w:val="en-US"/>
        </w:rPr>
        <w:t xml:space="preserve">Method Park </w:t>
      </w:r>
      <w:r w:rsidR="00C52A17">
        <w:rPr>
          <w:rFonts w:cs="Times New Roman"/>
          <w:b/>
          <w:bCs/>
          <w:sz w:val="28"/>
          <w:lang w:val="en-US"/>
        </w:rPr>
        <w:t>r</w:t>
      </w:r>
      <w:r>
        <w:rPr>
          <w:rFonts w:cs="Times New Roman"/>
          <w:b/>
          <w:bCs/>
          <w:sz w:val="28"/>
          <w:lang w:val="en-US"/>
        </w:rPr>
        <w:t>eleases Stages 7.1</w:t>
      </w:r>
    </w:p>
    <w:p w14:paraId="322B2E40" w14:textId="435BDEE3" w:rsidR="00D74C53" w:rsidRPr="000751BE" w:rsidRDefault="00C43345" w:rsidP="00D74C53">
      <w:pPr>
        <w:rPr>
          <w:lang w:val="en-US"/>
        </w:rPr>
      </w:pPr>
      <w:r>
        <w:rPr>
          <w:b/>
          <w:i/>
          <w:lang w:val="en-US"/>
        </w:rPr>
        <w:t>The new version of the process management software Stages couples process execution with thrilling user experience</w:t>
      </w:r>
      <w:r w:rsidR="001E3797">
        <w:rPr>
          <w:b/>
          <w:i/>
          <w:lang w:val="en-US"/>
        </w:rPr>
        <w:t>.</w:t>
      </w:r>
    </w:p>
    <w:p w14:paraId="4642076A" w14:textId="1BD7A064" w:rsidR="00C43345" w:rsidRDefault="005D1F5E" w:rsidP="00E76DAC">
      <w:pPr>
        <w:rPr>
          <w:lang w:val="en-US"/>
        </w:rPr>
      </w:pPr>
      <w:r>
        <w:rPr>
          <w:lang w:val="en-US"/>
        </w:rPr>
        <w:t xml:space="preserve">Erlangen, </w:t>
      </w:r>
      <w:r w:rsidR="00C43345">
        <w:rPr>
          <w:lang w:val="en-US"/>
        </w:rPr>
        <w:t>December</w:t>
      </w:r>
      <w:r>
        <w:rPr>
          <w:lang w:val="en-US"/>
        </w:rPr>
        <w:t xml:space="preserve"> </w:t>
      </w:r>
      <w:r w:rsidR="00C52A17">
        <w:rPr>
          <w:lang w:val="en-US"/>
        </w:rPr>
        <w:t>6</w:t>
      </w:r>
      <w:r w:rsidR="003D1FEB">
        <w:rPr>
          <w:lang w:val="en-US"/>
        </w:rPr>
        <w:t>th</w:t>
      </w:r>
      <w:r>
        <w:rPr>
          <w:lang w:val="en-US"/>
        </w:rPr>
        <w:t xml:space="preserve">, </w:t>
      </w:r>
      <w:r w:rsidR="003D1FEB">
        <w:rPr>
          <w:lang w:val="en-US"/>
        </w:rPr>
        <w:t>2017</w:t>
      </w:r>
      <w:r>
        <w:rPr>
          <w:lang w:val="en-US"/>
        </w:rPr>
        <w:t xml:space="preserve"> </w:t>
      </w:r>
      <w:r w:rsidR="00F10F7C">
        <w:rPr>
          <w:lang w:val="en-US"/>
        </w:rPr>
        <w:t>-</w:t>
      </w:r>
      <w:r w:rsidR="007009E3">
        <w:rPr>
          <w:lang w:val="en-US"/>
        </w:rPr>
        <w:t xml:space="preserve"> </w:t>
      </w:r>
      <w:r w:rsidR="003D1FEB" w:rsidRPr="003D1FEB">
        <w:rPr>
          <w:lang w:val="en-US"/>
        </w:rPr>
        <w:t>Method Park</w:t>
      </w:r>
      <w:r w:rsidR="00CB434B">
        <w:rPr>
          <w:lang w:val="en-US"/>
        </w:rPr>
        <w:t>, t</w:t>
      </w:r>
      <w:r w:rsidR="00CB434B" w:rsidRPr="00CB434B">
        <w:rPr>
          <w:lang w:val="en-US"/>
        </w:rPr>
        <w:t>he expert for software and systems engineering</w:t>
      </w:r>
      <w:r w:rsidR="00C43345">
        <w:rPr>
          <w:lang w:val="en-US"/>
        </w:rPr>
        <w:t xml:space="preserve">, has released version 7.1 of its leading </w:t>
      </w:r>
      <w:r w:rsidR="003D1FEB" w:rsidRPr="003D1FEB">
        <w:rPr>
          <w:lang w:val="en-US"/>
        </w:rPr>
        <w:t>process management system.</w:t>
      </w:r>
    </w:p>
    <w:p w14:paraId="7F81D79E" w14:textId="3A30D8B9" w:rsidR="00A45F13" w:rsidRDefault="00C43345" w:rsidP="00C43345">
      <w:pPr>
        <w:rPr>
          <w:lang w:val="en-US"/>
        </w:rPr>
      </w:pPr>
      <w:r>
        <w:rPr>
          <w:lang w:val="en-US"/>
        </w:rPr>
        <w:t xml:space="preserve">The new features help users to share processes with all stakeholders and </w:t>
      </w:r>
      <w:r w:rsidR="00A45F13">
        <w:rPr>
          <w:lang w:val="en-US"/>
        </w:rPr>
        <w:t>to apply</w:t>
      </w:r>
      <w:r>
        <w:rPr>
          <w:lang w:val="en-US"/>
        </w:rPr>
        <w:t xml:space="preserve"> them in practice. Process users</w:t>
      </w:r>
      <w:r w:rsidR="00A45F13">
        <w:rPr>
          <w:lang w:val="en-US"/>
        </w:rPr>
        <w:t xml:space="preserve"> can</w:t>
      </w:r>
      <w:r>
        <w:rPr>
          <w:lang w:val="en-US"/>
        </w:rPr>
        <w:t xml:space="preserve"> </w:t>
      </w:r>
      <w:r w:rsidR="00A45F13">
        <w:rPr>
          <w:lang w:val="en-US"/>
        </w:rPr>
        <w:t xml:space="preserve">now </w:t>
      </w:r>
      <w:r>
        <w:rPr>
          <w:lang w:val="en-US"/>
        </w:rPr>
        <w:t>manage project documents via drag &amp; drop - while Stages is doing all the rest in the background: check</w:t>
      </w:r>
      <w:r w:rsidR="00E703B5">
        <w:rPr>
          <w:lang w:val="en-US"/>
        </w:rPr>
        <w:t>-</w:t>
      </w:r>
      <w:r>
        <w:rPr>
          <w:lang w:val="en-US"/>
        </w:rPr>
        <w:t xml:space="preserve">out, storage </w:t>
      </w:r>
      <w:r w:rsidR="00A45F13">
        <w:rPr>
          <w:lang w:val="en-US"/>
        </w:rPr>
        <w:t xml:space="preserve">and </w:t>
      </w:r>
      <w:r>
        <w:rPr>
          <w:lang w:val="en-US"/>
        </w:rPr>
        <w:t>check-in in various external version management systems.</w:t>
      </w:r>
    </w:p>
    <w:p w14:paraId="5CB7391D" w14:textId="7EF6F41D" w:rsidR="00AF7A31" w:rsidRDefault="00CC05B2" w:rsidP="00F10F7C">
      <w:pPr>
        <w:rPr>
          <w:lang w:val="en-US"/>
        </w:rPr>
      </w:pPr>
      <w:r>
        <w:rPr>
          <w:lang w:val="en-US"/>
        </w:rPr>
        <w:t xml:space="preserve">Other </w:t>
      </w:r>
      <w:r w:rsidR="00A45F13">
        <w:rPr>
          <w:lang w:val="en-US"/>
        </w:rPr>
        <w:t>update</w:t>
      </w:r>
      <w:r>
        <w:rPr>
          <w:lang w:val="en-US"/>
        </w:rPr>
        <w:t>s</w:t>
      </w:r>
      <w:r w:rsidR="00A45F13">
        <w:rPr>
          <w:lang w:val="en-US"/>
        </w:rPr>
        <w:t xml:space="preserve"> of the new version include the generation of </w:t>
      </w:r>
      <w:r w:rsidR="00C43345">
        <w:rPr>
          <w:lang w:val="en-US"/>
        </w:rPr>
        <w:t>project handbooks in PDF</w:t>
      </w:r>
      <w:r w:rsidR="00A45F13">
        <w:rPr>
          <w:lang w:val="en-US"/>
        </w:rPr>
        <w:t xml:space="preserve"> and a new search engine</w:t>
      </w:r>
      <w:r w:rsidR="00C43345">
        <w:rPr>
          <w:lang w:val="en-US"/>
        </w:rPr>
        <w:t xml:space="preserve"> to</w:t>
      </w:r>
      <w:r w:rsidR="00A45F13">
        <w:rPr>
          <w:lang w:val="en-US"/>
        </w:rPr>
        <w:t xml:space="preserve"> easily</w:t>
      </w:r>
      <w:r w:rsidR="00C43345">
        <w:rPr>
          <w:lang w:val="en-US"/>
        </w:rPr>
        <w:t xml:space="preserve"> find project documents.</w:t>
      </w:r>
    </w:p>
    <w:p w14:paraId="0372F63D" w14:textId="10CE939E" w:rsidR="00F10F7C" w:rsidRPr="00A45F13" w:rsidRDefault="003D1FEB" w:rsidP="00F10F7C">
      <w:pPr>
        <w:rPr>
          <w:lang w:val="en-US"/>
        </w:rPr>
      </w:pPr>
      <w:r w:rsidRPr="003D1FEB">
        <w:rPr>
          <w:lang w:val="en-US"/>
        </w:rPr>
        <w:t>Stages 7.</w:t>
      </w:r>
      <w:r w:rsidR="00A45F13">
        <w:rPr>
          <w:lang w:val="en-US"/>
        </w:rPr>
        <w:t>1</w:t>
      </w:r>
      <w:r w:rsidRPr="003D1FEB">
        <w:rPr>
          <w:lang w:val="en-US"/>
        </w:rPr>
        <w:t xml:space="preserve"> is available </w:t>
      </w:r>
      <w:r w:rsidR="00A45F13">
        <w:rPr>
          <w:lang w:val="en-US"/>
        </w:rPr>
        <w:t>today</w:t>
      </w:r>
      <w:r w:rsidRPr="003D1FEB">
        <w:rPr>
          <w:lang w:val="en-US"/>
        </w:rPr>
        <w:t>.</w:t>
      </w:r>
      <w:r w:rsidR="00074BBF">
        <w:rPr>
          <w:lang w:val="en-US"/>
        </w:rPr>
        <w:t xml:space="preserve"> </w:t>
      </w:r>
      <w:r w:rsidR="00F10F7C">
        <w:rPr>
          <w:lang w:val="en-US"/>
        </w:rPr>
        <w:t>For further information</w:t>
      </w:r>
      <w:r w:rsidR="00A45F13">
        <w:rPr>
          <w:lang w:val="en-US"/>
        </w:rPr>
        <w:t xml:space="preserve"> please </w:t>
      </w:r>
      <w:r w:rsidR="001E3797">
        <w:rPr>
          <w:lang w:val="en-US"/>
        </w:rPr>
        <w:t xml:space="preserve">go to: </w:t>
      </w:r>
      <w:hyperlink r:id="rId7" w:history="1">
        <w:r w:rsidR="00A45F13" w:rsidRPr="00FD2235">
          <w:rPr>
            <w:rStyle w:val="Hyperlink"/>
            <w:lang w:val="en-US"/>
          </w:rPr>
          <w:t>www.methodpark.com/stages/stages-7.html</w:t>
        </w:r>
      </w:hyperlink>
      <w:r w:rsidR="00A45F13" w:rsidRPr="00A45F13">
        <w:rPr>
          <w:lang w:val="en-US"/>
        </w:rPr>
        <w:t xml:space="preserve"> </w:t>
      </w:r>
    </w:p>
    <w:p w14:paraId="39B2418E" w14:textId="7A73B0FE" w:rsidR="00C52A17" w:rsidRPr="005D1F5E" w:rsidRDefault="00C52A17" w:rsidP="00C52A17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>
        <w:rPr>
          <w:i/>
          <w:lang w:val="en-US"/>
        </w:rPr>
        <w:t>852</w:t>
      </w:r>
    </w:p>
    <w:p w14:paraId="573A43AD" w14:textId="77777777" w:rsidR="00A5023A" w:rsidRPr="00FC3AA8" w:rsidRDefault="00A5023A" w:rsidP="003D1FEB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14:paraId="71431A63" w14:textId="6300049A" w:rsidR="00A5023A" w:rsidRPr="00FC3AA8" w:rsidRDefault="00A5023A" w:rsidP="00A5023A">
      <w:pPr>
        <w:pStyle w:val="BoilerplateText"/>
        <w:rPr>
          <w:rFonts w:eastAsia="Calibri"/>
          <w:lang w:val="en-US"/>
        </w:rPr>
      </w:pPr>
      <w:r w:rsidRPr="00FC3AA8">
        <w:rPr>
          <w:rFonts w:eastAsia="Calibri"/>
          <w:lang w:val="en-US"/>
        </w:rPr>
        <w:t xml:space="preserve">Method Park </w:t>
      </w:r>
      <w:r>
        <w:rPr>
          <w:rFonts w:eastAsia="Calibri"/>
          <w:lang w:val="en-US"/>
        </w:rPr>
        <w:t xml:space="preserve">is an established and </w:t>
      </w:r>
      <w:r w:rsidRPr="00FC3AA8">
        <w:rPr>
          <w:rFonts w:eastAsia="Calibri"/>
          <w:lang w:val="en-US"/>
        </w:rPr>
        <w:t xml:space="preserve">successful consulting </w:t>
      </w:r>
      <w:r>
        <w:rPr>
          <w:rFonts w:eastAsia="Calibri"/>
          <w:lang w:val="en-US"/>
        </w:rPr>
        <w:t xml:space="preserve">and </w:t>
      </w:r>
      <w:r w:rsidRPr="00FC3AA8">
        <w:rPr>
          <w:rFonts w:eastAsia="Calibri"/>
          <w:lang w:val="en-US"/>
        </w:rPr>
        <w:t xml:space="preserve">software </w:t>
      </w:r>
      <w:r>
        <w:rPr>
          <w:rFonts w:eastAsia="Calibri"/>
          <w:lang w:val="en-US"/>
        </w:rPr>
        <w:t xml:space="preserve">company </w:t>
      </w:r>
      <w:r w:rsidRPr="00FC3AA8">
        <w:rPr>
          <w:rFonts w:eastAsia="Calibri"/>
          <w:lang w:val="en-US"/>
        </w:rPr>
        <w:t>for safety-critical systems in the automotive industry and medical technology area, for which the company develops</w:t>
      </w:r>
      <w:r>
        <w:rPr>
          <w:rFonts w:eastAsia="Calibri"/>
          <w:lang w:val="en-US"/>
        </w:rPr>
        <w:t xml:space="preserve"> advanced</w:t>
      </w:r>
      <w:r w:rsidRPr="00FC3AA8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proprietary </w:t>
      </w:r>
      <w:r w:rsidRPr="00FC3AA8">
        <w:rPr>
          <w:rFonts w:eastAsia="Calibri"/>
          <w:lang w:val="en-US"/>
        </w:rPr>
        <w:t xml:space="preserve">software solutions. Method Park brings extensive know-how to fields </w:t>
      </w:r>
      <w:r>
        <w:rPr>
          <w:rFonts w:eastAsia="Calibri"/>
          <w:lang w:val="en-US"/>
        </w:rPr>
        <w:t>which have</w:t>
      </w:r>
      <w:r w:rsidRPr="00FC3AA8">
        <w:rPr>
          <w:rFonts w:eastAsia="Calibri"/>
          <w:lang w:val="en-US"/>
        </w:rPr>
        <w:t xml:space="preserve"> high and extremely high safety requirements. With this knowledge Method Park offers its customers a </w:t>
      </w:r>
      <w:r>
        <w:rPr>
          <w:rFonts w:eastAsia="Calibri"/>
          <w:lang w:val="en-US"/>
        </w:rPr>
        <w:t>range</w:t>
      </w:r>
      <w:r w:rsidRPr="00FC3AA8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of solutions</w:t>
      </w:r>
      <w:r w:rsidRPr="00FC3AA8">
        <w:rPr>
          <w:rFonts w:eastAsia="Calibri"/>
          <w:lang w:val="en-US"/>
        </w:rPr>
        <w:t xml:space="preserve"> that contribute</w:t>
      </w:r>
      <w:r>
        <w:rPr>
          <w:rFonts w:eastAsia="Calibri"/>
          <w:lang w:val="en-US"/>
        </w:rPr>
        <w:t>s</w:t>
      </w:r>
      <w:r w:rsidRPr="00FC3AA8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to the success of each company. </w:t>
      </w:r>
      <w:r w:rsidRPr="00FC3AA8">
        <w:rPr>
          <w:rFonts w:eastAsia="Calibri"/>
          <w:lang w:val="en-US"/>
        </w:rPr>
        <w:t>Method Park is the competent partner for consulting, coaching, training, engineering services and products for all software development processes. The "Stages" Web-based process management portal</w:t>
      </w:r>
      <w:r>
        <w:rPr>
          <w:rFonts w:eastAsia="Calibri"/>
          <w:lang w:val="en-US"/>
        </w:rPr>
        <w:t>,</w:t>
      </w:r>
      <w:r w:rsidRPr="00FC3AA8">
        <w:rPr>
          <w:rFonts w:eastAsia="Calibri"/>
          <w:lang w:val="en-US"/>
        </w:rPr>
        <w:t xml:space="preserve"> developed by Method Park</w:t>
      </w:r>
      <w:r>
        <w:rPr>
          <w:rFonts w:eastAsia="Calibri"/>
          <w:lang w:val="en-US"/>
        </w:rPr>
        <w:t>,</w:t>
      </w:r>
      <w:r w:rsidRPr="00FC3AA8">
        <w:rPr>
          <w:rFonts w:eastAsia="Calibri"/>
          <w:lang w:val="en-US"/>
        </w:rPr>
        <w:t xml:space="preserve"> supports users with the practical implementation of </w:t>
      </w:r>
      <w:r>
        <w:rPr>
          <w:rFonts w:eastAsia="Calibri"/>
          <w:lang w:val="en-US"/>
        </w:rPr>
        <w:t xml:space="preserve">all </w:t>
      </w:r>
      <w:r w:rsidRPr="00FC3AA8">
        <w:rPr>
          <w:rFonts w:eastAsia="Calibri"/>
          <w:lang w:val="en-US"/>
        </w:rPr>
        <w:t xml:space="preserve">development processes. Stages ensures the </w:t>
      </w:r>
      <w:r>
        <w:rPr>
          <w:rFonts w:eastAsia="Calibri"/>
          <w:lang w:val="en-US"/>
        </w:rPr>
        <w:t>implementation</w:t>
      </w:r>
      <w:r w:rsidRPr="00FC3AA8">
        <w:rPr>
          <w:rFonts w:eastAsia="Calibri"/>
          <w:lang w:val="en-US"/>
        </w:rPr>
        <w:t xml:space="preserve"> of predefined quality standards and process models and can be integrated in all common development environments. Furthermore, </w:t>
      </w:r>
      <w:r>
        <w:rPr>
          <w:rFonts w:eastAsia="Calibri"/>
          <w:lang w:val="en-US"/>
        </w:rPr>
        <w:t>“</w:t>
      </w:r>
      <w:r w:rsidRPr="00FC3AA8">
        <w:rPr>
          <w:rFonts w:eastAsia="Calibri"/>
          <w:lang w:val="en-US"/>
        </w:rPr>
        <w:t>Stages</w:t>
      </w:r>
      <w:r>
        <w:rPr>
          <w:rFonts w:eastAsia="Calibri"/>
          <w:lang w:val="en-US"/>
        </w:rPr>
        <w:t>”</w:t>
      </w:r>
      <w:r w:rsidRPr="00FC3AA8">
        <w:rPr>
          <w:rFonts w:eastAsia="Calibri"/>
          <w:lang w:val="en-US"/>
        </w:rPr>
        <w:t xml:space="preserve"> enables the global distribution of development tasks beyond corporate boundaries.</w:t>
      </w:r>
      <w:r>
        <w:rPr>
          <w:rFonts w:eastAsia="Calibri"/>
          <w:lang w:val="en-US"/>
        </w:rPr>
        <w:t xml:space="preserve"> </w:t>
      </w:r>
      <w:r w:rsidR="00F10F7C" w:rsidRPr="00FC3AA8">
        <w:rPr>
          <w:rFonts w:eastAsia="Calibri"/>
          <w:lang w:val="en-US"/>
        </w:rPr>
        <w:t>Founded in Erlangen in 2001</w:t>
      </w:r>
      <w:r w:rsidR="00F10F7C">
        <w:rPr>
          <w:rFonts w:eastAsia="Calibri"/>
          <w:lang w:val="en-US"/>
        </w:rPr>
        <w:t xml:space="preserve">, Method Park employs </w:t>
      </w:r>
      <w:r w:rsidR="00F10F7C">
        <w:rPr>
          <w:rFonts w:eastAsia="Calibri"/>
          <w:lang w:val="en-US"/>
        </w:rPr>
        <w:lastRenderedPageBreak/>
        <w:t>around 170</w:t>
      </w:r>
      <w:r w:rsidR="00F10F7C" w:rsidRPr="00FC3AA8">
        <w:rPr>
          <w:rFonts w:eastAsia="Calibri"/>
          <w:lang w:val="en-US"/>
        </w:rPr>
        <w:t xml:space="preserve"> perso</w:t>
      </w:r>
      <w:r w:rsidR="00F10F7C">
        <w:rPr>
          <w:rFonts w:eastAsia="Calibri"/>
          <w:lang w:val="en-US"/>
        </w:rPr>
        <w:t xml:space="preserve">ns at sites in Erlangen, Munich, </w:t>
      </w:r>
      <w:r w:rsidR="00F10F7C" w:rsidRPr="00FC3AA8">
        <w:rPr>
          <w:rFonts w:eastAsia="Calibri"/>
          <w:lang w:val="en-US"/>
        </w:rPr>
        <w:t xml:space="preserve">Stuttgart, </w:t>
      </w:r>
      <w:r w:rsidR="00F10F7C">
        <w:rPr>
          <w:rFonts w:eastAsia="Calibri"/>
          <w:lang w:val="en-US"/>
        </w:rPr>
        <w:t xml:space="preserve">Hannover, and Frankfurt </w:t>
      </w:r>
      <w:r w:rsidR="00F10F7C" w:rsidRPr="00FC3AA8">
        <w:rPr>
          <w:rFonts w:eastAsia="Calibri"/>
          <w:lang w:val="en-US"/>
        </w:rPr>
        <w:t>as well as in Detroit</w:t>
      </w:r>
      <w:r w:rsidR="00F10F7C">
        <w:rPr>
          <w:rFonts w:eastAsia="Calibri"/>
          <w:lang w:val="en-US"/>
        </w:rPr>
        <w:t>,</w:t>
      </w:r>
      <w:r w:rsidR="00F10F7C" w:rsidRPr="00FC3AA8">
        <w:rPr>
          <w:rFonts w:eastAsia="Calibri"/>
          <w:lang w:val="en-US"/>
        </w:rPr>
        <w:t xml:space="preserve"> </w:t>
      </w:r>
      <w:r w:rsidR="00F10F7C">
        <w:rPr>
          <w:rFonts w:eastAsia="Calibri"/>
          <w:lang w:val="en-US"/>
        </w:rPr>
        <w:t xml:space="preserve">Miami, and Pittsburgh </w:t>
      </w:r>
      <w:r w:rsidR="00F10F7C" w:rsidRPr="00FC3AA8">
        <w:rPr>
          <w:rFonts w:eastAsia="Calibri"/>
          <w:lang w:val="en-US"/>
        </w:rPr>
        <w:t>in the USA.</w:t>
      </w:r>
    </w:p>
    <w:p w14:paraId="3658404D" w14:textId="77777777"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14:paraId="72A79905" w14:textId="4BEC4E4E" w:rsidR="00A5023A" w:rsidRPr="00A45F13" w:rsidRDefault="00A45F13" w:rsidP="00A5023A">
      <w:pPr>
        <w:pStyle w:val="BoilerplateText"/>
      </w:pPr>
      <w:r w:rsidRPr="00A45F13">
        <w:t>Bernd Langer</w:t>
      </w:r>
      <w:r w:rsidR="00F10F7C" w:rsidRPr="00A45F13">
        <w:t xml:space="preserve">, </w:t>
      </w:r>
      <w:r w:rsidRPr="00A45F13">
        <w:t>P</w:t>
      </w:r>
      <w:r>
        <w:t>roduct Marketing</w:t>
      </w:r>
      <w:r w:rsidR="00A5023A" w:rsidRPr="00A45F13">
        <w:br/>
        <w:t xml:space="preserve">Method Park </w:t>
      </w:r>
      <w:r w:rsidR="00F10F7C" w:rsidRPr="00A45F13">
        <w:t xml:space="preserve">Software </w:t>
      </w:r>
      <w:r w:rsidR="00A5023A" w:rsidRPr="00A45F13">
        <w:t>AG, Wetterkreuz 19a, 91058 Erlangen, Germany</w:t>
      </w:r>
      <w:r w:rsidR="00A5023A" w:rsidRPr="00A45F13">
        <w:br/>
      </w:r>
      <w:hyperlink r:id="rId8" w:history="1">
        <w:r w:rsidRPr="00FD2235">
          <w:rPr>
            <w:rStyle w:val="Hyperlink"/>
          </w:rPr>
          <w:t>Bernd.Langer@methodpark.de</w:t>
        </w:r>
      </w:hyperlink>
      <w:r w:rsidR="0065514D" w:rsidRPr="00A45F13">
        <w:t xml:space="preserve"> </w:t>
      </w:r>
      <w:r w:rsidR="00A5023A" w:rsidRPr="00A45F13">
        <w:tab/>
      </w:r>
      <w:hyperlink r:id="rId9" w:history="1">
        <w:r w:rsidR="001A121D" w:rsidRPr="00A45F13">
          <w:rPr>
            <w:rStyle w:val="Hyperlink"/>
          </w:rPr>
          <w:t>www.methodpark.com</w:t>
        </w:r>
      </w:hyperlink>
    </w:p>
    <w:p w14:paraId="22A646DC" w14:textId="77777777" w:rsidR="00D74C53" w:rsidRPr="00FC3AA8" w:rsidRDefault="00D74C53" w:rsidP="00D74C53">
      <w:pPr>
        <w:pStyle w:val="Boilerplateberschrift"/>
        <w:rPr>
          <w:lang w:val="en-US"/>
        </w:rPr>
      </w:pPr>
      <w:r>
        <w:rPr>
          <w:lang w:val="en-US"/>
        </w:rPr>
        <w:t>Available pictures:</w:t>
      </w:r>
    </w:p>
    <w:p w14:paraId="5FF92B14" w14:textId="77777777" w:rsidR="00D74C53" w:rsidRPr="00936C08" w:rsidRDefault="00355C5C" w:rsidP="00D74C53">
      <w:pPr>
        <w:pStyle w:val="BoilerplateText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4F69134" wp14:editId="322D6A28">
            <wp:extent cx="5514975" cy="39243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C53" w:rsidRPr="00936C08" w:rsidSect="005D1F5E">
      <w:headerReference w:type="default" r:id="rId11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F3C3" w14:textId="77777777" w:rsidR="00472653" w:rsidRDefault="00472653">
      <w:r>
        <w:separator/>
      </w:r>
    </w:p>
  </w:endnote>
  <w:endnote w:type="continuationSeparator" w:id="0">
    <w:p w14:paraId="3B2E2428" w14:textId="77777777" w:rsidR="00472653" w:rsidRDefault="0047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718B" w14:textId="77777777" w:rsidR="00472653" w:rsidRDefault="00472653">
      <w:r>
        <w:separator/>
      </w:r>
    </w:p>
  </w:footnote>
  <w:footnote w:type="continuationSeparator" w:id="0">
    <w:p w14:paraId="37696179" w14:textId="77777777" w:rsidR="00472653" w:rsidRDefault="0047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D2D2" w14:textId="77777777" w:rsidR="00F23890" w:rsidRPr="009B30C0" w:rsidRDefault="004D2127" w:rsidP="009B30C0">
    <w:pPr>
      <w:pStyle w:val="Kopfzeile"/>
      <w:jc w:val="right"/>
    </w:pPr>
    <w:r>
      <w:rPr>
        <w:noProof/>
        <w:lang w:val="en-US" w:eastAsia="en-US"/>
      </w:rPr>
      <w:drawing>
        <wp:inline distT="0" distB="0" distL="0" distR="0" wp14:anchorId="7C00F0B2" wp14:editId="4B1EDD2A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9C7"/>
    <w:rsid w:val="00031408"/>
    <w:rsid w:val="00045327"/>
    <w:rsid w:val="0006738D"/>
    <w:rsid w:val="00074BBF"/>
    <w:rsid w:val="000751BE"/>
    <w:rsid w:val="000764E8"/>
    <w:rsid w:val="0008087A"/>
    <w:rsid w:val="00084BC3"/>
    <w:rsid w:val="000908BA"/>
    <w:rsid w:val="000C501F"/>
    <w:rsid w:val="000F681C"/>
    <w:rsid w:val="001657C3"/>
    <w:rsid w:val="00167806"/>
    <w:rsid w:val="0018737F"/>
    <w:rsid w:val="0019693E"/>
    <w:rsid w:val="001A121D"/>
    <w:rsid w:val="001B0909"/>
    <w:rsid w:val="001B21B0"/>
    <w:rsid w:val="001B7EB4"/>
    <w:rsid w:val="001C5613"/>
    <w:rsid w:val="001D2290"/>
    <w:rsid w:val="001E3797"/>
    <w:rsid w:val="002209EA"/>
    <w:rsid w:val="002230FC"/>
    <w:rsid w:val="002260F7"/>
    <w:rsid w:val="00242EF1"/>
    <w:rsid w:val="00246CF2"/>
    <w:rsid w:val="00255EAA"/>
    <w:rsid w:val="002663CA"/>
    <w:rsid w:val="0026723C"/>
    <w:rsid w:val="00273B74"/>
    <w:rsid w:val="00282095"/>
    <w:rsid w:val="002C236D"/>
    <w:rsid w:val="002C3DC4"/>
    <w:rsid w:val="002D0204"/>
    <w:rsid w:val="002E096D"/>
    <w:rsid w:val="002E3B62"/>
    <w:rsid w:val="002E65B2"/>
    <w:rsid w:val="002F3BDC"/>
    <w:rsid w:val="00345705"/>
    <w:rsid w:val="003460E6"/>
    <w:rsid w:val="0034775C"/>
    <w:rsid w:val="00355C5C"/>
    <w:rsid w:val="00355F75"/>
    <w:rsid w:val="00363B18"/>
    <w:rsid w:val="003A74B7"/>
    <w:rsid w:val="003C0778"/>
    <w:rsid w:val="003C72EE"/>
    <w:rsid w:val="003D1FEB"/>
    <w:rsid w:val="003F2D2C"/>
    <w:rsid w:val="003F7A8A"/>
    <w:rsid w:val="004019E6"/>
    <w:rsid w:val="00411FAE"/>
    <w:rsid w:val="00425776"/>
    <w:rsid w:val="00443C2A"/>
    <w:rsid w:val="00454307"/>
    <w:rsid w:val="004629DF"/>
    <w:rsid w:val="0046364D"/>
    <w:rsid w:val="00465FC1"/>
    <w:rsid w:val="00472653"/>
    <w:rsid w:val="00487279"/>
    <w:rsid w:val="00491974"/>
    <w:rsid w:val="004B3748"/>
    <w:rsid w:val="004D2127"/>
    <w:rsid w:val="00505DB1"/>
    <w:rsid w:val="005300BF"/>
    <w:rsid w:val="005977BC"/>
    <w:rsid w:val="005D1F5E"/>
    <w:rsid w:val="005D5BC8"/>
    <w:rsid w:val="00604D1C"/>
    <w:rsid w:val="00614CAF"/>
    <w:rsid w:val="006366F7"/>
    <w:rsid w:val="006454E0"/>
    <w:rsid w:val="00655043"/>
    <w:rsid w:val="0065514D"/>
    <w:rsid w:val="00667CD5"/>
    <w:rsid w:val="006835F9"/>
    <w:rsid w:val="006B53AC"/>
    <w:rsid w:val="006B6016"/>
    <w:rsid w:val="007009E3"/>
    <w:rsid w:val="0071466C"/>
    <w:rsid w:val="007404FE"/>
    <w:rsid w:val="00740CC9"/>
    <w:rsid w:val="007C7D0F"/>
    <w:rsid w:val="007C7FC3"/>
    <w:rsid w:val="007D3091"/>
    <w:rsid w:val="00813DB0"/>
    <w:rsid w:val="008379C7"/>
    <w:rsid w:val="0089645C"/>
    <w:rsid w:val="008D113C"/>
    <w:rsid w:val="009026FA"/>
    <w:rsid w:val="00931EF7"/>
    <w:rsid w:val="00933360"/>
    <w:rsid w:val="009358E2"/>
    <w:rsid w:val="00936C08"/>
    <w:rsid w:val="00944D89"/>
    <w:rsid w:val="009617B7"/>
    <w:rsid w:val="009672D4"/>
    <w:rsid w:val="00980A68"/>
    <w:rsid w:val="009B30C0"/>
    <w:rsid w:val="009E3A73"/>
    <w:rsid w:val="009F1123"/>
    <w:rsid w:val="009F19CD"/>
    <w:rsid w:val="00A02C23"/>
    <w:rsid w:val="00A246BE"/>
    <w:rsid w:val="00A43F94"/>
    <w:rsid w:val="00A44933"/>
    <w:rsid w:val="00A45F13"/>
    <w:rsid w:val="00A5023A"/>
    <w:rsid w:val="00A57019"/>
    <w:rsid w:val="00A6453B"/>
    <w:rsid w:val="00A70C04"/>
    <w:rsid w:val="00A81924"/>
    <w:rsid w:val="00AA673C"/>
    <w:rsid w:val="00AA6789"/>
    <w:rsid w:val="00AD02B2"/>
    <w:rsid w:val="00AE0585"/>
    <w:rsid w:val="00AE3577"/>
    <w:rsid w:val="00AF066F"/>
    <w:rsid w:val="00AF7A31"/>
    <w:rsid w:val="00B112FC"/>
    <w:rsid w:val="00B1165A"/>
    <w:rsid w:val="00B142DB"/>
    <w:rsid w:val="00B159C1"/>
    <w:rsid w:val="00B30D0E"/>
    <w:rsid w:val="00B6123F"/>
    <w:rsid w:val="00B63095"/>
    <w:rsid w:val="00BC3208"/>
    <w:rsid w:val="00BC7F63"/>
    <w:rsid w:val="00BF464A"/>
    <w:rsid w:val="00C0075B"/>
    <w:rsid w:val="00C20779"/>
    <w:rsid w:val="00C23C89"/>
    <w:rsid w:val="00C31D60"/>
    <w:rsid w:val="00C358A5"/>
    <w:rsid w:val="00C43345"/>
    <w:rsid w:val="00C52A17"/>
    <w:rsid w:val="00C73748"/>
    <w:rsid w:val="00CB434B"/>
    <w:rsid w:val="00CC05B2"/>
    <w:rsid w:val="00CC3E2A"/>
    <w:rsid w:val="00CE6B88"/>
    <w:rsid w:val="00D002AE"/>
    <w:rsid w:val="00D14645"/>
    <w:rsid w:val="00D24DED"/>
    <w:rsid w:val="00D42C54"/>
    <w:rsid w:val="00D67B68"/>
    <w:rsid w:val="00D74C53"/>
    <w:rsid w:val="00DE1BEE"/>
    <w:rsid w:val="00DE6CA8"/>
    <w:rsid w:val="00DF2156"/>
    <w:rsid w:val="00E16A62"/>
    <w:rsid w:val="00E703B5"/>
    <w:rsid w:val="00E751DD"/>
    <w:rsid w:val="00E76DAC"/>
    <w:rsid w:val="00E86E5B"/>
    <w:rsid w:val="00E97F19"/>
    <w:rsid w:val="00EC7073"/>
    <w:rsid w:val="00EC7AE2"/>
    <w:rsid w:val="00ED1D9A"/>
    <w:rsid w:val="00ED3B30"/>
    <w:rsid w:val="00EE2DAA"/>
    <w:rsid w:val="00EE6290"/>
    <w:rsid w:val="00F10F7C"/>
    <w:rsid w:val="00F23890"/>
    <w:rsid w:val="00F25023"/>
    <w:rsid w:val="00F2554B"/>
    <w:rsid w:val="00F37B53"/>
    <w:rsid w:val="00F518D0"/>
    <w:rsid w:val="00F53E25"/>
    <w:rsid w:val="00F74716"/>
    <w:rsid w:val="00F80C7D"/>
    <w:rsid w:val="00F82178"/>
    <w:rsid w:val="00FB42D7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E649C"/>
  <w15:docId w15:val="{5CE8DBD2-A042-46F0-BF90-3F1828F4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semiHidden/>
    <w:unhideWhenUsed/>
    <w:rsid w:val="00667C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67C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67CD5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7C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67CD5"/>
    <w:rPr>
      <w:rFonts w:ascii="Verdana" w:hAnsi="Verdana" w:cs="Arial"/>
      <w:b/>
      <w:bCs/>
    </w:rPr>
  </w:style>
  <w:style w:type="character" w:styleId="BesuchterLink">
    <w:name w:val="FollowedHyperlink"/>
    <w:basedOn w:val="Absatz-Standardschriftart"/>
    <w:semiHidden/>
    <w:unhideWhenUsed/>
    <w:rsid w:val="00F37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Langer@methodpar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hodpark.com/stages/stages-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methodpa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EFB9-C976-4EF3-B8A3-CFE58E49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/ 14</vt:lpstr>
      <vt:lpstr>Presseinformation / 14</vt:lpstr>
    </vt:vector>
  </TitlesOfParts>
  <Company>method park Software AG</Company>
  <LinksUpToDate>false</LinksUpToDate>
  <CharactersWithSpaces>2505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christina.ohde-benna@outlook.de</cp:lastModifiedBy>
  <cp:revision>3</cp:revision>
  <cp:lastPrinted>2017-06-30T09:18:00Z</cp:lastPrinted>
  <dcterms:created xsi:type="dcterms:W3CDTF">2017-12-06T10:56:00Z</dcterms:created>
  <dcterms:modified xsi:type="dcterms:W3CDTF">2017-12-06T10:57:00Z</dcterms:modified>
</cp:coreProperties>
</file>